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31A8" w14:textId="779E2A5E" w:rsidR="0084642C" w:rsidRPr="00D51F76" w:rsidRDefault="002B0258" w:rsidP="0084642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MUSC Level I Fieldwork</w:t>
      </w:r>
      <w:r w:rsidR="0084642C" w:rsidRPr="00D51F76">
        <w:rPr>
          <w:b/>
          <w:bCs/>
          <w:sz w:val="28"/>
          <w:szCs w:val="26"/>
        </w:rPr>
        <w:t xml:space="preserve"> Student Evaluation</w:t>
      </w:r>
    </w:p>
    <w:p w14:paraId="2632D0E0" w14:textId="77777777" w:rsidR="0084642C" w:rsidRDefault="0084642C" w:rsidP="0084642C">
      <w:pPr>
        <w:rPr>
          <w:b/>
          <w:bCs/>
          <w:sz w:val="22"/>
          <w:szCs w:val="22"/>
        </w:rPr>
      </w:pPr>
    </w:p>
    <w:p w14:paraId="0683E8DC" w14:textId="77777777" w:rsidR="0084642C" w:rsidRPr="00D51F76" w:rsidRDefault="0084642C" w:rsidP="0084642C">
      <w:pPr>
        <w:rPr>
          <w:sz w:val="21"/>
          <w:szCs w:val="20"/>
        </w:rPr>
      </w:pPr>
      <w:r w:rsidRPr="00D51F76">
        <w:rPr>
          <w:b/>
          <w:bCs/>
          <w:sz w:val="21"/>
          <w:szCs w:val="20"/>
        </w:rPr>
        <w:t>5 = Far Exceeds Standards</w:t>
      </w:r>
      <w:r w:rsidRPr="00D51F76">
        <w:rPr>
          <w:sz w:val="21"/>
          <w:szCs w:val="20"/>
        </w:rPr>
        <w:t xml:space="preserve"> Performance is the best that could be expected from a student.</w:t>
      </w:r>
    </w:p>
    <w:p w14:paraId="0D88FE57" w14:textId="77777777" w:rsidR="0084642C" w:rsidRPr="00D51F76" w:rsidRDefault="0084642C" w:rsidP="0084642C">
      <w:pPr>
        <w:rPr>
          <w:sz w:val="21"/>
          <w:szCs w:val="20"/>
        </w:rPr>
      </w:pPr>
      <w:r w:rsidRPr="00D51F76">
        <w:rPr>
          <w:b/>
          <w:bCs/>
          <w:sz w:val="21"/>
          <w:szCs w:val="20"/>
        </w:rPr>
        <w:t>4 = Exceeds Standards</w:t>
      </w:r>
      <w:r w:rsidRPr="00D51F76">
        <w:rPr>
          <w:sz w:val="21"/>
          <w:szCs w:val="20"/>
        </w:rPr>
        <w:t xml:space="preserve"> Performance surpasses requirements. At times is exceptional.</w:t>
      </w:r>
    </w:p>
    <w:p w14:paraId="5B920ED8" w14:textId="77777777" w:rsidR="0084642C" w:rsidRPr="00D51F76" w:rsidRDefault="0084642C" w:rsidP="0084642C">
      <w:pPr>
        <w:rPr>
          <w:sz w:val="21"/>
          <w:szCs w:val="20"/>
        </w:rPr>
      </w:pPr>
      <w:r w:rsidRPr="00D51F76">
        <w:rPr>
          <w:b/>
          <w:bCs/>
          <w:sz w:val="21"/>
          <w:szCs w:val="20"/>
        </w:rPr>
        <w:t>3 = Meets Standards</w:t>
      </w:r>
      <w:r w:rsidRPr="00D51F76">
        <w:rPr>
          <w:sz w:val="21"/>
          <w:szCs w:val="20"/>
        </w:rPr>
        <w:t xml:space="preserve"> Performs to a satisfactory level.</w:t>
      </w:r>
    </w:p>
    <w:p w14:paraId="0D505A00" w14:textId="77777777" w:rsidR="0084642C" w:rsidRPr="00D51F76" w:rsidRDefault="0084642C" w:rsidP="0084642C">
      <w:pPr>
        <w:rPr>
          <w:sz w:val="21"/>
          <w:szCs w:val="20"/>
        </w:rPr>
      </w:pPr>
      <w:r w:rsidRPr="00D51F76">
        <w:rPr>
          <w:b/>
          <w:bCs/>
          <w:sz w:val="21"/>
          <w:szCs w:val="20"/>
        </w:rPr>
        <w:t>2 = Below Standards</w:t>
      </w:r>
      <w:r w:rsidRPr="00D51F76">
        <w:rPr>
          <w:sz w:val="21"/>
          <w:szCs w:val="20"/>
        </w:rPr>
        <w:t xml:space="preserve"> Opportunities for improvement. Can be a mix of acceptable and unacceptable.</w:t>
      </w:r>
    </w:p>
    <w:p w14:paraId="5E996A32" w14:textId="77777777" w:rsidR="0084642C" w:rsidRPr="00D51F76" w:rsidRDefault="0084642C" w:rsidP="0084642C">
      <w:pPr>
        <w:rPr>
          <w:sz w:val="21"/>
          <w:szCs w:val="20"/>
        </w:rPr>
      </w:pPr>
      <w:r w:rsidRPr="00D51F76">
        <w:rPr>
          <w:b/>
          <w:bCs/>
          <w:sz w:val="21"/>
          <w:szCs w:val="20"/>
        </w:rPr>
        <w:t>1 = Well Below Standards</w:t>
      </w:r>
      <w:r w:rsidRPr="00D51F76">
        <w:rPr>
          <w:sz w:val="21"/>
          <w:szCs w:val="20"/>
        </w:rPr>
        <w:t xml:space="preserve"> Performance is weak and mostly unacceptable.</w:t>
      </w:r>
    </w:p>
    <w:p w14:paraId="3E8BE2D8" w14:textId="77777777" w:rsidR="0084642C" w:rsidRDefault="0084642C" w:rsidP="0084642C"/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4140"/>
        <w:gridCol w:w="540"/>
        <w:gridCol w:w="540"/>
        <w:gridCol w:w="540"/>
        <w:gridCol w:w="540"/>
        <w:gridCol w:w="540"/>
        <w:gridCol w:w="4410"/>
      </w:tblGrid>
      <w:tr w:rsidR="00D51F76" w14:paraId="681AA332" w14:textId="77777777" w:rsidTr="00D51F76">
        <w:trPr>
          <w:trHeight w:val="350"/>
        </w:trPr>
        <w:tc>
          <w:tcPr>
            <w:tcW w:w="4140" w:type="dxa"/>
            <w:shd w:val="clear" w:color="auto" w:fill="E7E6E6" w:themeFill="background2"/>
            <w:vAlign w:val="center"/>
          </w:tcPr>
          <w:p w14:paraId="178A5AC7" w14:textId="5DAE8F8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31C943C2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11393D8D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5BFAF60E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5BE5AE4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32B1B492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1</w:t>
            </w:r>
          </w:p>
        </w:tc>
        <w:tc>
          <w:tcPr>
            <w:tcW w:w="4410" w:type="dxa"/>
            <w:shd w:val="clear" w:color="auto" w:fill="E7E6E6" w:themeFill="background2"/>
            <w:vAlign w:val="center"/>
          </w:tcPr>
          <w:p w14:paraId="66691369" w14:textId="77777777" w:rsidR="0084642C" w:rsidRPr="009F07F7" w:rsidRDefault="0084642C" w:rsidP="00BF66AB">
            <w:pPr>
              <w:pStyle w:val="NoSpacing"/>
              <w:jc w:val="center"/>
              <w:rPr>
                <w:b/>
                <w:bCs/>
              </w:rPr>
            </w:pPr>
            <w:r w:rsidRPr="009F07F7">
              <w:rPr>
                <w:b/>
                <w:bCs/>
              </w:rPr>
              <w:t>Comments</w:t>
            </w:r>
          </w:p>
        </w:tc>
      </w:tr>
      <w:tr w:rsidR="00D51F76" w14:paraId="782B39E2" w14:textId="77777777" w:rsidTr="00D51F76">
        <w:trPr>
          <w:trHeight w:val="701"/>
        </w:trPr>
        <w:tc>
          <w:tcPr>
            <w:tcW w:w="4140" w:type="dxa"/>
            <w:vAlign w:val="center"/>
          </w:tcPr>
          <w:p w14:paraId="6702957D" w14:textId="77777777" w:rsidR="0084642C" w:rsidRDefault="0084642C" w:rsidP="00BF66AB">
            <w:pPr>
              <w:pStyle w:val="NoSpacing"/>
            </w:pPr>
            <w:r>
              <w:rPr>
                <w:b/>
                <w:bCs/>
              </w:rPr>
              <w:t>Engagement in Experience</w:t>
            </w:r>
          </w:p>
          <w:p w14:paraId="7C65B35C" w14:textId="6821691A" w:rsidR="0084642C" w:rsidRPr="0084642C" w:rsidRDefault="0084642C" w:rsidP="00BF66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apparent level of interest, level of participation</w:t>
            </w:r>
          </w:p>
        </w:tc>
        <w:tc>
          <w:tcPr>
            <w:tcW w:w="540" w:type="dxa"/>
            <w:vAlign w:val="center"/>
          </w:tcPr>
          <w:p w14:paraId="649ED68B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3C9971BB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65ACE79A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353DE287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222817E2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4410" w:type="dxa"/>
            <w:vAlign w:val="center"/>
          </w:tcPr>
          <w:p w14:paraId="7728ED79" w14:textId="77777777" w:rsidR="0084642C" w:rsidRPr="009F07F7" w:rsidRDefault="0084642C" w:rsidP="00BF66AB">
            <w:pPr>
              <w:pStyle w:val="NoSpacing"/>
              <w:jc w:val="center"/>
            </w:pPr>
          </w:p>
        </w:tc>
      </w:tr>
      <w:tr w:rsidR="00D51F76" w14:paraId="766F68A5" w14:textId="77777777" w:rsidTr="00D51F76">
        <w:trPr>
          <w:trHeight w:val="449"/>
        </w:trPr>
        <w:tc>
          <w:tcPr>
            <w:tcW w:w="4140" w:type="dxa"/>
            <w:vAlign w:val="center"/>
          </w:tcPr>
          <w:p w14:paraId="359A18E4" w14:textId="77777777" w:rsidR="0084642C" w:rsidRDefault="0084642C" w:rsidP="00BF66AB">
            <w:pPr>
              <w:pStyle w:val="NoSpacing"/>
            </w:pPr>
            <w:r w:rsidRPr="0084642C">
              <w:rPr>
                <w:b/>
                <w:bCs/>
              </w:rPr>
              <w:t>Self-Directed Learning</w:t>
            </w:r>
          </w:p>
          <w:p w14:paraId="2D5887EB" w14:textId="54412254" w:rsidR="0084642C" w:rsidRPr="0084642C" w:rsidRDefault="0084642C" w:rsidP="00BF66AB">
            <w:pPr>
              <w:pStyle w:val="NoSpacing"/>
            </w:pPr>
            <w:r w:rsidRPr="00B339E9">
              <w:rPr>
                <w:sz w:val="20"/>
                <w:szCs w:val="18"/>
              </w:rPr>
              <w:t xml:space="preserve">Ability to take responsibility for own </w:t>
            </w:r>
            <w:r w:rsidR="00B339E9" w:rsidRPr="00B339E9">
              <w:rPr>
                <w:sz w:val="20"/>
                <w:szCs w:val="18"/>
              </w:rPr>
              <w:t>learning, demonstrates motivation</w:t>
            </w:r>
          </w:p>
        </w:tc>
        <w:tc>
          <w:tcPr>
            <w:tcW w:w="540" w:type="dxa"/>
            <w:vAlign w:val="center"/>
          </w:tcPr>
          <w:p w14:paraId="3862FCBE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4886CB9B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763DD731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3D75637E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5B76B9CE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4410" w:type="dxa"/>
            <w:vAlign w:val="center"/>
          </w:tcPr>
          <w:p w14:paraId="74C2F64A" w14:textId="77777777" w:rsidR="0084642C" w:rsidRPr="009F07F7" w:rsidRDefault="0084642C" w:rsidP="00BF66AB">
            <w:pPr>
              <w:pStyle w:val="NoSpacing"/>
              <w:jc w:val="center"/>
            </w:pPr>
          </w:p>
        </w:tc>
      </w:tr>
      <w:tr w:rsidR="00D51F76" w14:paraId="11678C39" w14:textId="77777777" w:rsidTr="00D51F76">
        <w:trPr>
          <w:trHeight w:val="449"/>
        </w:trPr>
        <w:tc>
          <w:tcPr>
            <w:tcW w:w="4140" w:type="dxa"/>
            <w:vAlign w:val="center"/>
          </w:tcPr>
          <w:p w14:paraId="041A5BF7" w14:textId="77777777" w:rsidR="0084642C" w:rsidRDefault="00B339E9" w:rsidP="00BF66AB">
            <w:pPr>
              <w:pStyle w:val="NoSpacing"/>
            </w:pPr>
            <w:r>
              <w:rPr>
                <w:b/>
                <w:bCs/>
              </w:rPr>
              <w:t>Initiative</w:t>
            </w:r>
          </w:p>
          <w:p w14:paraId="648CEF3E" w14:textId="6BA6E83F" w:rsidR="00B339E9" w:rsidRPr="00B339E9" w:rsidRDefault="00B339E9" w:rsidP="00BF66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seek and acquire information from a variety of sources</w:t>
            </w:r>
          </w:p>
        </w:tc>
        <w:tc>
          <w:tcPr>
            <w:tcW w:w="540" w:type="dxa"/>
            <w:vAlign w:val="center"/>
          </w:tcPr>
          <w:p w14:paraId="0DC2FD23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0C75D281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1F19477A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27D7D808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1E87740A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4410" w:type="dxa"/>
            <w:vAlign w:val="center"/>
          </w:tcPr>
          <w:p w14:paraId="4D7B61E6" w14:textId="77777777" w:rsidR="0084642C" w:rsidRPr="009F07F7" w:rsidRDefault="0084642C" w:rsidP="00BF66AB">
            <w:pPr>
              <w:pStyle w:val="NoSpacing"/>
              <w:jc w:val="center"/>
            </w:pPr>
          </w:p>
        </w:tc>
      </w:tr>
      <w:tr w:rsidR="00B339E9" w14:paraId="2CC69280" w14:textId="77777777" w:rsidTr="00D51F76">
        <w:trPr>
          <w:trHeight w:val="449"/>
        </w:trPr>
        <w:tc>
          <w:tcPr>
            <w:tcW w:w="4140" w:type="dxa"/>
            <w:vAlign w:val="center"/>
          </w:tcPr>
          <w:p w14:paraId="7DCFC660" w14:textId="674A65DD" w:rsidR="00B339E9" w:rsidRDefault="00B339E9" w:rsidP="00BF66A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Professional and Personal Boundaries</w:t>
            </w:r>
          </w:p>
          <w:p w14:paraId="6CE7A8D7" w14:textId="3C3D6B99" w:rsidR="00B339E9" w:rsidRPr="00D51F76" w:rsidRDefault="00B339E9" w:rsidP="00BF66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recognize/handle </w:t>
            </w:r>
            <w:r w:rsidR="00D51F76">
              <w:rPr>
                <w:sz w:val="20"/>
                <w:szCs w:val="20"/>
              </w:rPr>
              <w:t>frustrations, balance personal/professional obligations, work with others, respond to social cues</w:t>
            </w:r>
          </w:p>
        </w:tc>
        <w:tc>
          <w:tcPr>
            <w:tcW w:w="540" w:type="dxa"/>
            <w:vAlign w:val="center"/>
          </w:tcPr>
          <w:p w14:paraId="0E453393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0FD83E6F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75DFEC5B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2A7B5C91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vAlign w:val="center"/>
          </w:tcPr>
          <w:p w14:paraId="599AE3BE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4410" w:type="dxa"/>
            <w:vAlign w:val="center"/>
          </w:tcPr>
          <w:p w14:paraId="261FCB4A" w14:textId="77777777" w:rsidR="00B339E9" w:rsidRPr="009F07F7" w:rsidRDefault="00B339E9" w:rsidP="00BF66AB">
            <w:pPr>
              <w:pStyle w:val="NoSpacing"/>
              <w:jc w:val="center"/>
            </w:pPr>
          </w:p>
        </w:tc>
      </w:tr>
      <w:tr w:rsidR="00B339E9" w14:paraId="08C8A511" w14:textId="77777777" w:rsidTr="00D51F76">
        <w:trPr>
          <w:trHeight w:val="971"/>
        </w:trPr>
        <w:tc>
          <w:tcPr>
            <w:tcW w:w="4140" w:type="dxa"/>
            <w:shd w:val="clear" w:color="auto" w:fill="auto"/>
            <w:vAlign w:val="center"/>
          </w:tcPr>
          <w:p w14:paraId="18CCCB14" w14:textId="77777777" w:rsidR="00B339E9" w:rsidRDefault="00B339E9" w:rsidP="00BF66AB">
            <w:pPr>
              <w:pStyle w:val="NoSpacing"/>
            </w:pPr>
            <w:r>
              <w:rPr>
                <w:b/>
                <w:bCs/>
              </w:rPr>
              <w:t>Reasoning/Problem Solving</w:t>
            </w:r>
          </w:p>
          <w:p w14:paraId="2D10C800" w14:textId="6C4E4E14" w:rsidR="00B339E9" w:rsidRPr="00B339E9" w:rsidRDefault="00B339E9" w:rsidP="00BF66AB">
            <w:pPr>
              <w:pStyle w:val="NoSpacing"/>
              <w:rPr>
                <w:sz w:val="20"/>
                <w:szCs w:val="20"/>
              </w:rPr>
            </w:pPr>
            <w:r w:rsidRPr="00B339E9">
              <w:rPr>
                <w:sz w:val="20"/>
                <w:szCs w:val="20"/>
              </w:rPr>
              <w:t xml:space="preserve">Ability to self-reflect, willingness to ask questions, understands the </w:t>
            </w:r>
            <w:r w:rsidR="007F61E0">
              <w:rPr>
                <w:sz w:val="20"/>
                <w:szCs w:val="20"/>
              </w:rPr>
              <w:t>therapeutic</w:t>
            </w:r>
            <w:r w:rsidRPr="00B339E9">
              <w:rPr>
                <w:sz w:val="20"/>
                <w:szCs w:val="20"/>
              </w:rPr>
              <w:t xml:space="preserve"> process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D56C55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A9EBE5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CB8322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72B279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35C75E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92E1AD8" w14:textId="77777777" w:rsidR="00B339E9" w:rsidRPr="009F07F7" w:rsidRDefault="00B339E9" w:rsidP="00BF66AB">
            <w:pPr>
              <w:pStyle w:val="NoSpacing"/>
              <w:jc w:val="center"/>
            </w:pPr>
          </w:p>
        </w:tc>
      </w:tr>
      <w:tr w:rsidR="00B339E9" w14:paraId="485F8ABA" w14:textId="77777777" w:rsidTr="00D51F76">
        <w:trPr>
          <w:trHeight w:val="971"/>
        </w:trPr>
        <w:tc>
          <w:tcPr>
            <w:tcW w:w="4140" w:type="dxa"/>
            <w:shd w:val="clear" w:color="auto" w:fill="auto"/>
            <w:vAlign w:val="center"/>
          </w:tcPr>
          <w:p w14:paraId="759366EF" w14:textId="77777777" w:rsidR="00B339E9" w:rsidRDefault="00B339E9" w:rsidP="00BF66AB">
            <w:pPr>
              <w:pStyle w:val="NoSpacing"/>
            </w:pPr>
            <w:r>
              <w:rPr>
                <w:b/>
                <w:bCs/>
              </w:rPr>
              <w:t>Observation Skills</w:t>
            </w:r>
          </w:p>
          <w:p w14:paraId="07BA6512" w14:textId="555C4724" w:rsidR="00B339E9" w:rsidRPr="00B339E9" w:rsidRDefault="00B339E9" w:rsidP="00BF66AB">
            <w:pPr>
              <w:pStyle w:val="NoSpacing"/>
              <w:rPr>
                <w:sz w:val="20"/>
                <w:szCs w:val="20"/>
              </w:rPr>
            </w:pPr>
            <w:r w:rsidRPr="00B339E9">
              <w:rPr>
                <w:sz w:val="20"/>
                <w:szCs w:val="20"/>
              </w:rPr>
              <w:t>Ability to observe relevant behaviors related to occupational performance; verbalize perceptions and observations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4C41884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ED438A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44D8D4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3F12BB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BE8858" w14:textId="77777777" w:rsidR="00B339E9" w:rsidRPr="009F07F7" w:rsidRDefault="00B339E9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8816DD6" w14:textId="77777777" w:rsidR="00B339E9" w:rsidRPr="009F07F7" w:rsidRDefault="00B339E9" w:rsidP="00BF66AB">
            <w:pPr>
              <w:pStyle w:val="NoSpacing"/>
              <w:jc w:val="center"/>
            </w:pPr>
          </w:p>
        </w:tc>
      </w:tr>
      <w:tr w:rsidR="00D51F76" w14:paraId="602A3471" w14:textId="77777777" w:rsidTr="00D51F76">
        <w:trPr>
          <w:trHeight w:val="971"/>
        </w:trPr>
        <w:tc>
          <w:tcPr>
            <w:tcW w:w="4140" w:type="dxa"/>
            <w:shd w:val="clear" w:color="auto" w:fill="auto"/>
            <w:vAlign w:val="center"/>
          </w:tcPr>
          <w:p w14:paraId="75B489F3" w14:textId="77777777" w:rsidR="00D51F76" w:rsidRDefault="00D51F76" w:rsidP="00BF66AB">
            <w:pPr>
              <w:pStyle w:val="NoSpacing"/>
            </w:pPr>
            <w:r>
              <w:rPr>
                <w:b/>
                <w:bCs/>
              </w:rPr>
              <w:t>Verbal Communication and Interpersonal Skills</w:t>
            </w:r>
          </w:p>
          <w:p w14:paraId="6FCD5785" w14:textId="3B87E9D0" w:rsidR="00D51F76" w:rsidRPr="00D51F76" w:rsidRDefault="00D51F76" w:rsidP="00BF66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appropriately interact with individuals (eye contact, empathy, use of authority); body language, confidence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3A37F7B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5E5665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82529D3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C241EA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67AC0A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33FC30B" w14:textId="77777777" w:rsidR="00D51F76" w:rsidRPr="009F07F7" w:rsidRDefault="00D51F76" w:rsidP="00BF66AB">
            <w:pPr>
              <w:pStyle w:val="NoSpacing"/>
              <w:jc w:val="center"/>
            </w:pPr>
          </w:p>
        </w:tc>
      </w:tr>
      <w:tr w:rsidR="00D51F76" w14:paraId="75F338CB" w14:textId="77777777" w:rsidTr="00D51F76">
        <w:trPr>
          <w:trHeight w:val="971"/>
        </w:trPr>
        <w:tc>
          <w:tcPr>
            <w:tcW w:w="4140" w:type="dxa"/>
            <w:shd w:val="clear" w:color="auto" w:fill="auto"/>
            <w:vAlign w:val="center"/>
          </w:tcPr>
          <w:p w14:paraId="34326DF9" w14:textId="5528A03A" w:rsidR="00D51F76" w:rsidRDefault="00192728" w:rsidP="00BF66AB">
            <w:pPr>
              <w:pStyle w:val="NoSpacing"/>
            </w:pPr>
            <w:r>
              <w:rPr>
                <w:b/>
                <w:bCs/>
              </w:rPr>
              <w:t>*</w:t>
            </w:r>
            <w:r w:rsidR="00D51F76">
              <w:rPr>
                <w:b/>
                <w:bCs/>
              </w:rPr>
              <w:t>Adheres to AOTA’s Code of Ethics</w:t>
            </w:r>
          </w:p>
          <w:p w14:paraId="2AE85DE2" w14:textId="187FAC22" w:rsidR="00D51F76" w:rsidRPr="00D51F76" w:rsidRDefault="00D51F76" w:rsidP="00BF66AB">
            <w:pPr>
              <w:pStyle w:val="NoSpacing"/>
              <w:rPr>
                <w:sz w:val="20"/>
                <w:szCs w:val="20"/>
              </w:rPr>
            </w:pPr>
            <w:r w:rsidRPr="00D51F76">
              <w:rPr>
                <w:sz w:val="20"/>
                <w:szCs w:val="20"/>
              </w:rPr>
              <w:t>Follows ethical standards; abides by HIPAA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666644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66E1D44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9657605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6D801F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7D90B18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C8B456D" w14:textId="77777777" w:rsidR="00D51F76" w:rsidRPr="009F07F7" w:rsidRDefault="00D51F76" w:rsidP="00BF66AB">
            <w:pPr>
              <w:pStyle w:val="NoSpacing"/>
              <w:jc w:val="center"/>
            </w:pPr>
          </w:p>
        </w:tc>
      </w:tr>
      <w:tr w:rsidR="00D51F76" w14:paraId="1A7F9DA7" w14:textId="77777777" w:rsidTr="00D51F76">
        <w:trPr>
          <w:trHeight w:val="476"/>
        </w:trPr>
        <w:tc>
          <w:tcPr>
            <w:tcW w:w="4140" w:type="dxa"/>
            <w:shd w:val="clear" w:color="auto" w:fill="auto"/>
            <w:vAlign w:val="center"/>
          </w:tcPr>
          <w:p w14:paraId="799CC3D9" w14:textId="1297C271" w:rsidR="0084642C" w:rsidRDefault="00192728" w:rsidP="00BF66AB">
            <w:pPr>
              <w:pStyle w:val="NoSpacing"/>
            </w:pPr>
            <w:r>
              <w:rPr>
                <w:b/>
                <w:bCs/>
              </w:rPr>
              <w:t>*</w:t>
            </w:r>
            <w:r w:rsidR="00D51F76">
              <w:rPr>
                <w:b/>
                <w:bCs/>
              </w:rPr>
              <w:t xml:space="preserve">Adheres to Safety Regulations </w:t>
            </w:r>
          </w:p>
          <w:p w14:paraId="47F504A4" w14:textId="6B27DB5A" w:rsidR="00D51F76" w:rsidRPr="00D51F76" w:rsidRDefault="00D51F76" w:rsidP="00BF66AB">
            <w:pPr>
              <w:pStyle w:val="NoSpacing"/>
              <w:rPr>
                <w:sz w:val="20"/>
                <w:szCs w:val="20"/>
              </w:rPr>
            </w:pPr>
            <w:r w:rsidRPr="00D51F76">
              <w:rPr>
                <w:sz w:val="20"/>
                <w:szCs w:val="20"/>
              </w:rPr>
              <w:t>Follow’s setting’s policies for safety; demonstrates awareness of hazardous situations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BFD2CF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0710C2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1AE035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182327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C095719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D5F4250" w14:textId="77777777" w:rsidR="0084642C" w:rsidRPr="009F07F7" w:rsidRDefault="0084642C" w:rsidP="00BF66AB">
            <w:pPr>
              <w:pStyle w:val="NoSpacing"/>
              <w:jc w:val="center"/>
            </w:pPr>
          </w:p>
        </w:tc>
      </w:tr>
      <w:tr w:rsidR="00D51F76" w14:paraId="6FAD1F8A" w14:textId="77777777" w:rsidTr="00D51F76">
        <w:trPr>
          <w:trHeight w:val="476"/>
        </w:trPr>
        <w:tc>
          <w:tcPr>
            <w:tcW w:w="4140" w:type="dxa"/>
            <w:shd w:val="clear" w:color="auto" w:fill="auto"/>
            <w:vAlign w:val="center"/>
          </w:tcPr>
          <w:p w14:paraId="6DDCEB04" w14:textId="77777777" w:rsidR="00D51F76" w:rsidRDefault="00D51F76" w:rsidP="00BF66AB">
            <w:pPr>
              <w:pStyle w:val="NoSpacing"/>
            </w:pPr>
            <w:r>
              <w:rPr>
                <w:b/>
                <w:bCs/>
              </w:rPr>
              <w:t>Articles values and beliefs of Occupational Therapy</w:t>
            </w:r>
          </w:p>
          <w:p w14:paraId="547826CA" w14:textId="7734B53B" w:rsidR="00D51F76" w:rsidRPr="00D51F76" w:rsidRDefault="00D51F76" w:rsidP="00BF66AB">
            <w:pPr>
              <w:pStyle w:val="NoSpacing"/>
              <w:rPr>
                <w:sz w:val="20"/>
                <w:szCs w:val="20"/>
              </w:rPr>
            </w:pPr>
            <w:r w:rsidRPr="00D51F76">
              <w:rPr>
                <w:sz w:val="20"/>
                <w:szCs w:val="20"/>
              </w:rPr>
              <w:t>Verbalizes the definition of OT as relevant to the setting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74FB29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D41D53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75D34A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937AB6D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B863DE" w14:textId="77777777" w:rsidR="00D51F76" w:rsidRPr="009F07F7" w:rsidRDefault="00D51F76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7DC0B60" w14:textId="77777777" w:rsidR="00D51F76" w:rsidRPr="009F07F7" w:rsidRDefault="00D51F76" w:rsidP="00BF66AB">
            <w:pPr>
              <w:pStyle w:val="NoSpacing"/>
              <w:jc w:val="center"/>
            </w:pPr>
          </w:p>
        </w:tc>
      </w:tr>
      <w:tr w:rsidR="00D51F76" w14:paraId="3033C29A" w14:textId="77777777" w:rsidTr="00D51F76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0E8ED64A" w14:textId="77777777" w:rsidR="0084642C" w:rsidRPr="00E31D40" w:rsidRDefault="0084642C" w:rsidP="00BF66AB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BF7D59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38761C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17BB2E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74B797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B3FA90" w14:textId="77777777" w:rsidR="0084642C" w:rsidRPr="009F07F7" w:rsidRDefault="0084642C" w:rsidP="00BF66AB">
            <w:pPr>
              <w:pStyle w:val="NoSpacing"/>
              <w:jc w:val="center"/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6A056ED" w14:textId="259DCC50" w:rsidR="0084642C" w:rsidRPr="009F07F7" w:rsidRDefault="00D51F76" w:rsidP="00D51F76">
            <w:pPr>
              <w:pStyle w:val="NoSpacing"/>
            </w:pPr>
            <w:r>
              <w:t xml:space="preserve">Add together for a total score = </w:t>
            </w:r>
          </w:p>
        </w:tc>
      </w:tr>
    </w:tbl>
    <w:p w14:paraId="4CBD5520" w14:textId="77777777" w:rsidR="0084642C" w:rsidRDefault="0084642C" w:rsidP="0084642C">
      <w:pPr>
        <w:pStyle w:val="NoSpacing"/>
      </w:pPr>
    </w:p>
    <w:p w14:paraId="05A46FEB" w14:textId="77777777" w:rsidR="0084642C" w:rsidRPr="007D0399" w:rsidRDefault="0084642C" w:rsidP="0084642C">
      <w:pPr>
        <w:rPr>
          <w:b/>
          <w:bCs/>
        </w:rPr>
      </w:pPr>
      <w:r>
        <w:rPr>
          <w:b/>
          <w:bCs/>
        </w:rPr>
        <w:t xml:space="preserve">Student Name: </w:t>
      </w:r>
    </w:p>
    <w:p w14:paraId="6EBB7449" w14:textId="6058BD04" w:rsidR="003C6BFF" w:rsidRDefault="003C6BFF" w:rsidP="0084642C">
      <w:pPr>
        <w:pStyle w:val="NoSpacing"/>
      </w:pPr>
      <w:r>
        <w:rPr>
          <w:b/>
          <w:bCs/>
        </w:rPr>
        <w:t>Fieldwork Educator</w:t>
      </w:r>
      <w:r w:rsidR="0084642C" w:rsidRPr="0043402C">
        <w:rPr>
          <w:b/>
          <w:bCs/>
        </w:rPr>
        <w:t xml:space="preserve"> Name</w:t>
      </w:r>
      <w:r>
        <w:rPr>
          <w:b/>
          <w:bCs/>
        </w:rPr>
        <w:t xml:space="preserve"> and Signature</w:t>
      </w:r>
      <w:r w:rsidR="0084642C">
        <w:t>:</w:t>
      </w:r>
    </w:p>
    <w:p w14:paraId="36F3AD26" w14:textId="5AF1B973" w:rsidR="00BF280C" w:rsidRDefault="0084642C" w:rsidP="0084642C">
      <w:pPr>
        <w:pStyle w:val="NoSpacing"/>
      </w:pPr>
      <w:r w:rsidRPr="0043402C">
        <w:rPr>
          <w:b/>
          <w:bCs/>
        </w:rPr>
        <w:t>Date</w:t>
      </w:r>
      <w:r w:rsidR="00D51F76">
        <w:rPr>
          <w:b/>
          <w:bCs/>
        </w:rPr>
        <w:t>s of Experience</w:t>
      </w:r>
      <w:r>
        <w:t>:</w:t>
      </w:r>
      <w:r w:rsidR="00D51F76">
        <w:t xml:space="preserve"> </w:t>
      </w:r>
    </w:p>
    <w:sectPr w:rsidR="00BF280C" w:rsidSect="009F0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E351" w14:textId="77777777" w:rsidR="0010362F" w:rsidRDefault="0010362F" w:rsidP="00B247FE">
      <w:r>
        <w:separator/>
      </w:r>
    </w:p>
  </w:endnote>
  <w:endnote w:type="continuationSeparator" w:id="0">
    <w:p w14:paraId="7D86EE94" w14:textId="77777777" w:rsidR="0010362F" w:rsidRDefault="0010362F" w:rsidP="00B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C4A5" w14:textId="77777777" w:rsidR="00514D2B" w:rsidRDefault="00514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D69E" w14:textId="77777777" w:rsidR="009A6B23" w:rsidRDefault="00B247FE" w:rsidP="00C9041D">
    <w:pPr>
      <w:pStyle w:val="Footer"/>
      <w:jc w:val="center"/>
      <w:rPr>
        <w:sz w:val="16"/>
        <w:szCs w:val="14"/>
      </w:rPr>
    </w:pPr>
    <w:r w:rsidRPr="00C9041D">
      <w:rPr>
        <w:sz w:val="16"/>
        <w:szCs w:val="14"/>
      </w:rPr>
      <w:t>Passing = score of 30 points</w:t>
    </w:r>
    <w:r w:rsidR="00140F08" w:rsidRPr="00C9041D">
      <w:rPr>
        <w:sz w:val="16"/>
        <w:szCs w:val="14"/>
      </w:rPr>
      <w:t xml:space="preserve"> and</w:t>
    </w:r>
    <w:r w:rsidR="00C9041D">
      <w:rPr>
        <w:sz w:val="16"/>
        <w:szCs w:val="14"/>
      </w:rPr>
      <w:t xml:space="preserve"> </w:t>
    </w:r>
  </w:p>
  <w:p w14:paraId="5ADD8CF0" w14:textId="76B86DA2" w:rsidR="00B247FE" w:rsidRPr="000111E2" w:rsidRDefault="00140F08" w:rsidP="00C9041D">
    <w:pPr>
      <w:pStyle w:val="Footer"/>
      <w:jc w:val="center"/>
      <w:rPr>
        <w:sz w:val="16"/>
        <w:szCs w:val="14"/>
      </w:rPr>
    </w:pPr>
    <w:r w:rsidRPr="00C9041D">
      <w:rPr>
        <w:sz w:val="16"/>
        <w:szCs w:val="14"/>
      </w:rPr>
      <w:t>t</w:t>
    </w:r>
    <w:r w:rsidR="00B247FE" w:rsidRPr="00C9041D">
      <w:rPr>
        <w:sz w:val="16"/>
        <w:szCs w:val="14"/>
      </w:rPr>
      <w:t xml:space="preserve">he student </w:t>
    </w:r>
    <w:r w:rsidR="00B247FE" w:rsidRPr="00C9041D">
      <w:rPr>
        <w:sz w:val="16"/>
        <w:szCs w:val="14"/>
        <w:u w:val="single"/>
      </w:rPr>
      <w:t>must</w:t>
    </w:r>
    <w:r w:rsidR="00B247FE" w:rsidRPr="00C9041D">
      <w:rPr>
        <w:sz w:val="16"/>
        <w:szCs w:val="14"/>
      </w:rPr>
      <w:t xml:space="preserve"> score a 3 or higher on the </w:t>
    </w:r>
    <w:r w:rsidR="00192728" w:rsidRPr="00C9041D">
      <w:rPr>
        <w:sz w:val="16"/>
        <w:szCs w:val="14"/>
      </w:rPr>
      <w:t xml:space="preserve">“Adheres to AOTA’s Code of Ethics” and “Adheres to Safety Regulations” </w:t>
    </w:r>
    <w:r w:rsidR="006D0653" w:rsidRPr="00C9041D">
      <w:rPr>
        <w:sz w:val="16"/>
        <w:szCs w:val="14"/>
      </w:rPr>
      <w:t>items</w:t>
    </w:r>
    <w:r w:rsidR="00C9041D" w:rsidRPr="00C9041D">
      <w:rPr>
        <w:sz w:val="16"/>
        <w:szCs w:val="14"/>
      </w:rPr>
      <w:t>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3AFD" w14:textId="77777777" w:rsidR="00514D2B" w:rsidRDefault="00514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EC44" w14:textId="77777777" w:rsidR="0010362F" w:rsidRDefault="0010362F" w:rsidP="00B247FE">
      <w:r>
        <w:separator/>
      </w:r>
    </w:p>
  </w:footnote>
  <w:footnote w:type="continuationSeparator" w:id="0">
    <w:p w14:paraId="0E584A9A" w14:textId="77777777" w:rsidR="0010362F" w:rsidRDefault="0010362F" w:rsidP="00B2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74A4" w14:textId="77777777" w:rsidR="00514D2B" w:rsidRDefault="00514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D9C8" w14:textId="57403C82" w:rsidR="002A4E0F" w:rsidRPr="00A579C7" w:rsidRDefault="00A579C7" w:rsidP="00A579C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Version: March </w:t>
    </w:r>
    <w:r w:rsidRPr="00A579C7">
      <w:rPr>
        <w:sz w:val="16"/>
        <w:szCs w:val="16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2D12" w14:textId="77777777" w:rsidR="00514D2B" w:rsidRDefault="00514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2C"/>
    <w:rsid w:val="0010362F"/>
    <w:rsid w:val="00140F08"/>
    <w:rsid w:val="00192728"/>
    <w:rsid w:val="002A4E0F"/>
    <w:rsid w:val="002B0258"/>
    <w:rsid w:val="003C6BFF"/>
    <w:rsid w:val="00514D2B"/>
    <w:rsid w:val="00571BBE"/>
    <w:rsid w:val="005B22EA"/>
    <w:rsid w:val="00613E85"/>
    <w:rsid w:val="006D0653"/>
    <w:rsid w:val="007277B1"/>
    <w:rsid w:val="007F61E0"/>
    <w:rsid w:val="0084642C"/>
    <w:rsid w:val="00851AB7"/>
    <w:rsid w:val="00966415"/>
    <w:rsid w:val="009A6B23"/>
    <w:rsid w:val="009F57CB"/>
    <w:rsid w:val="00A579C7"/>
    <w:rsid w:val="00B247FE"/>
    <w:rsid w:val="00B339E9"/>
    <w:rsid w:val="00BF280C"/>
    <w:rsid w:val="00C9041D"/>
    <w:rsid w:val="00D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538254"/>
  <w15:chartTrackingRefBased/>
  <w15:docId w15:val="{6096054D-639E-CD4E-88BC-58CB6D5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2C"/>
  </w:style>
  <w:style w:type="table" w:styleId="TableGrid">
    <w:name w:val="Table Grid"/>
    <w:basedOn w:val="TableNormal"/>
    <w:uiPriority w:val="39"/>
    <w:rsid w:val="0084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FE"/>
  </w:style>
  <w:style w:type="paragraph" w:styleId="Footer">
    <w:name w:val="footer"/>
    <w:basedOn w:val="Normal"/>
    <w:link w:val="FooterChar"/>
    <w:uiPriority w:val="99"/>
    <w:unhideWhenUsed/>
    <w:rsid w:val="00B24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Sammons, Amanda</dc:creator>
  <cp:keywords/>
  <dc:description/>
  <cp:lastModifiedBy>Sammons, Amanda</cp:lastModifiedBy>
  <cp:revision>3</cp:revision>
  <dcterms:created xsi:type="dcterms:W3CDTF">2021-06-01T12:37:00Z</dcterms:created>
  <dcterms:modified xsi:type="dcterms:W3CDTF">2021-06-01T12:38:00Z</dcterms:modified>
</cp:coreProperties>
</file>